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CD643B" w:rsidRDefault="00CD643B" w:rsidP="00D92FD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D643B" w:rsidRDefault="00CD643B" w:rsidP="00CD643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CD643B" w:rsidRPr="00D13790" w:rsidRDefault="00D92FD8" w:rsidP="00CD643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17.10</w:t>
      </w:r>
      <w:r w:rsidR="00CD643B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CD643B" w:rsidRDefault="00CD643B" w:rsidP="00CD64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D643B" w:rsidRPr="00B0615C" w:rsidRDefault="00CD643B" w:rsidP="00CD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15C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И ПОРЯДКА ВЕДЕНИЯ ПОХОЗЯЙСТВЕННЫХ КНИГ</w:t>
      </w:r>
    </w:p>
    <w:p w:rsidR="00CD643B" w:rsidRDefault="00CD643B" w:rsidP="00A81FA7">
      <w:pPr>
        <w:pStyle w:val="a4"/>
        <w:jc w:val="both"/>
      </w:pPr>
    </w:p>
    <w:p w:rsidR="00CD643B" w:rsidRDefault="00CD643B" w:rsidP="00A81FA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791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07.07.2003 года №112-ФЗ «О личном подсобном хозяйстве», Федеральным законом Российской федерации </w:t>
      </w:r>
      <w:r w:rsidR="00B07C46">
        <w:rPr>
          <w:rFonts w:ascii="Times New Roman" w:hAnsi="Times New Roman" w:cs="Times New Roman"/>
          <w:sz w:val="28"/>
          <w:szCs w:val="28"/>
        </w:rPr>
        <w:t>от 06.10.2003 г. № 131-ФЗ</w:t>
      </w:r>
      <w:r w:rsidRPr="004E779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самоуправления», Приказом Министерства сельского хозяйства Россий</w:t>
      </w:r>
      <w:r w:rsidR="00B07C46">
        <w:rPr>
          <w:rFonts w:ascii="Times New Roman" w:hAnsi="Times New Roman" w:cs="Times New Roman"/>
          <w:sz w:val="28"/>
          <w:szCs w:val="28"/>
        </w:rPr>
        <w:t>ской Федерации от 27.09.2022 г.</w:t>
      </w:r>
      <w:r w:rsidRPr="004E7791">
        <w:rPr>
          <w:rFonts w:ascii="Times New Roman" w:hAnsi="Times New Roman" w:cs="Times New Roman"/>
          <w:sz w:val="28"/>
          <w:szCs w:val="28"/>
        </w:rPr>
        <w:t xml:space="preserve"> № 629 «Об утверждении формы и порядка ведения </w:t>
      </w:r>
      <w:proofErr w:type="spellStart"/>
      <w:r w:rsidRPr="004E77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E7791">
        <w:rPr>
          <w:rFonts w:ascii="Times New Roman" w:hAnsi="Times New Roman" w:cs="Times New Roman"/>
          <w:sz w:val="28"/>
          <w:szCs w:val="28"/>
        </w:rPr>
        <w:t xml:space="preserve"> книг», в целях учета личных подсобных хозяйств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</w:t>
      </w:r>
      <w:r w:rsidRPr="004E7791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4E7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4E779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643B" w:rsidRDefault="00125CF1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64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643B" w:rsidRPr="00426373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="00CD643B" w:rsidRPr="0042637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CD643B" w:rsidRPr="00426373">
        <w:rPr>
          <w:rFonts w:ascii="Times New Roman" w:hAnsi="Times New Roman" w:cs="Times New Roman"/>
          <w:sz w:val="28"/>
          <w:szCs w:val="28"/>
        </w:rPr>
        <w:t xml:space="preserve"> книги согласно приложению</w:t>
      </w:r>
      <w:r w:rsidR="00CD643B">
        <w:rPr>
          <w:rFonts w:ascii="Times New Roman" w:hAnsi="Times New Roman" w:cs="Times New Roman"/>
          <w:sz w:val="28"/>
          <w:szCs w:val="28"/>
        </w:rPr>
        <w:t xml:space="preserve"> 1</w:t>
      </w:r>
      <w:r w:rsidR="00B07C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D643B">
        <w:rPr>
          <w:rFonts w:ascii="Times New Roman" w:hAnsi="Times New Roman" w:cs="Times New Roman"/>
          <w:sz w:val="28"/>
          <w:szCs w:val="28"/>
        </w:rPr>
        <w:t>.</w:t>
      </w:r>
    </w:p>
    <w:p w:rsidR="00CD643B" w:rsidRDefault="00CD643B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Порядок</w:t>
      </w:r>
      <w:r w:rsidRPr="004E7791">
        <w:rPr>
          <w:rFonts w:ascii="Times New Roman" w:hAnsi="Times New Roman" w:cs="Times New Roman"/>
          <w:sz w:val="28"/>
          <w:szCs w:val="28"/>
        </w:rPr>
        <w:t xml:space="preserve"> ведения </w:t>
      </w:r>
      <w:proofErr w:type="spellStart"/>
      <w:r w:rsidRPr="004E779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E7791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B07C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C46" w:rsidRDefault="00B07C46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01 января 2024 года, за исключением положений, предусмотренных пунктом 4 настоящего постановления.</w:t>
      </w:r>
    </w:p>
    <w:p w:rsidR="00B07C46" w:rsidRDefault="00B07C46" w:rsidP="00A81F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4.Положения абзаца второго пункта 4, абзаца второго пункта 33, а также пункта 36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вступают в силу с 01 февраля 2024 года. </w:t>
      </w:r>
    </w:p>
    <w:p w:rsidR="00CD643B" w:rsidRPr="003B13C4" w:rsidRDefault="00A81FA7" w:rsidP="00CD64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CD643B" w:rsidRPr="003B13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CD643B"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CD643B" w:rsidRDefault="00A81FA7" w:rsidP="00CD64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643B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43B"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43B"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CD643B">
        <w:rPr>
          <w:rFonts w:ascii="Times New Roman" w:hAnsi="Times New Roman" w:cs="Times New Roman"/>
          <w:sz w:val="28"/>
          <w:szCs w:val="28"/>
        </w:rPr>
        <w:tab/>
      </w:r>
    </w:p>
    <w:p w:rsidR="00D92FD8" w:rsidRDefault="00D92FD8" w:rsidP="00CD64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FD8" w:rsidRDefault="00D92FD8" w:rsidP="00CD6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43B" w:rsidRDefault="00D92FD8" w:rsidP="00CD6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CD64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643B" w:rsidRDefault="00CD643B" w:rsidP="00CD6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92FD8">
        <w:rPr>
          <w:rFonts w:ascii="Times New Roman" w:hAnsi="Times New Roman" w:cs="Times New Roman"/>
          <w:sz w:val="28"/>
          <w:szCs w:val="28"/>
        </w:rPr>
        <w:t xml:space="preserve">»                                          </w:t>
      </w:r>
      <w:r w:rsidR="00D92FD8" w:rsidRPr="00D92F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2FD8">
        <w:rPr>
          <w:rFonts w:ascii="Times New Roman" w:hAnsi="Times New Roman" w:cs="Times New Roman"/>
          <w:sz w:val="28"/>
          <w:szCs w:val="28"/>
        </w:rPr>
        <w:t xml:space="preserve">    </w:t>
      </w:r>
      <w:r w:rsidR="00D92FD8" w:rsidRPr="00D92FD8">
        <w:rPr>
          <w:rFonts w:ascii="Times New Roman" w:hAnsi="Times New Roman" w:cs="Times New Roman"/>
          <w:sz w:val="28"/>
          <w:szCs w:val="28"/>
        </w:rPr>
        <w:t xml:space="preserve"> Г.Н. Дроздова</w:t>
      </w:r>
    </w:p>
    <w:p w:rsidR="00850B07" w:rsidRDefault="00850B07" w:rsidP="00CD643B">
      <w:pPr>
        <w:pStyle w:val="a4"/>
        <w:rPr>
          <w:rFonts w:ascii="Times New Roman" w:hAnsi="Times New Roman" w:cs="Times New Roman"/>
          <w:sz w:val="24"/>
          <w:szCs w:val="24"/>
        </w:rPr>
      </w:pPr>
      <w:r w:rsidRPr="00850B07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50B07" w:rsidRPr="00850B07" w:rsidRDefault="00850B07" w:rsidP="00CD64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Г.Н. Дроздова</w:t>
      </w:r>
    </w:p>
    <w:p w:rsidR="00A81FA7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B0615C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B0615C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</w:t>
      </w:r>
    </w:p>
    <w:p w:rsidR="00B0615C" w:rsidRPr="00A81FA7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FA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D643B" w:rsidRPr="00A81FA7">
        <w:rPr>
          <w:rFonts w:ascii="Times New Roman" w:hAnsi="Times New Roman" w:cs="Times New Roman"/>
          <w:bCs/>
          <w:sz w:val="24"/>
          <w:szCs w:val="24"/>
        </w:rPr>
        <w:t>Куньинская</w:t>
      </w:r>
      <w:proofErr w:type="spellEnd"/>
      <w:r w:rsidRPr="00A81FA7">
        <w:rPr>
          <w:rFonts w:ascii="Times New Roman" w:hAnsi="Times New Roman" w:cs="Times New Roman"/>
          <w:bCs/>
          <w:sz w:val="24"/>
          <w:szCs w:val="24"/>
        </w:rPr>
        <w:t xml:space="preserve"> волость»</w:t>
      </w:r>
    </w:p>
    <w:p w:rsidR="00B0615C" w:rsidRDefault="00D92FD8" w:rsidP="00B06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от 17.10</w:t>
      </w:r>
      <w:r w:rsidR="00B0615C" w:rsidRPr="00A81FA7">
        <w:rPr>
          <w:rFonts w:ascii="Times New Roman" w:hAnsi="Times New Roman" w:cs="Times New Roman"/>
          <w:bCs/>
          <w:sz w:val="24"/>
          <w:szCs w:val="24"/>
        </w:rPr>
        <w:t>.2023</w:t>
      </w:r>
      <w:r w:rsidR="00A81FA7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B0615C" w:rsidRPr="00A81FA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15C" w:rsidRPr="001E181B" w:rsidRDefault="00A81FA7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ПОХОЗЯЙСТВЕННАЯ КНИГА №</w:t>
      </w:r>
      <w:r w:rsidR="00B0615C">
        <w:rPr>
          <w:rFonts w:ascii="Times New Roman" w:hAnsi="Times New Roman" w:cs="Times New Roman"/>
          <w:b/>
          <w:bCs/>
          <w:sz w:val="36"/>
          <w:szCs w:val="36"/>
        </w:rPr>
        <w:t xml:space="preserve">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B0615C" w:rsidTr="00CD64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20__ ГОД, 20__ ГОД, 20__ ГОД, 20__ ГОД, 20__ ГОД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книгу внесены личные подсобные хозяйства (ЛПХ) следующих населенных пунктов: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5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книгу внесено ________ ЛПХ,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____.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 Основные сведения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I.I. Краткая информация о ЛПХ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ЛПХ N ____________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открыт "___" _____________ ____ года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пункта, на территории которого расположено ЛПХ, в соответствии с </w:t>
            </w:r>
            <w:hyperlink r:id="rId6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 N ______________________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3"/>
        <w:gridCol w:w="242"/>
        <w:gridCol w:w="242"/>
        <w:gridCol w:w="241"/>
        <w:gridCol w:w="240"/>
        <w:gridCol w:w="239"/>
        <w:gridCol w:w="239"/>
        <w:gridCol w:w="238"/>
        <w:gridCol w:w="238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4"/>
        <w:gridCol w:w="234"/>
        <w:gridCol w:w="234"/>
        <w:gridCol w:w="234"/>
        <w:gridCol w:w="233"/>
        <w:gridCol w:w="233"/>
        <w:gridCol w:w="233"/>
        <w:gridCol w:w="233"/>
        <w:gridCol w:w="229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B0615C" w:rsidTr="00CD643B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125"/>
        <w:gridCol w:w="250"/>
      </w:tblGrid>
      <w:tr w:rsidR="00B0615C" w:rsidTr="00CD643B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B0615C" w:rsidTr="00CD643B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23"/>
        <w:gridCol w:w="1121"/>
        <w:gridCol w:w="1120"/>
        <w:gridCol w:w="1120"/>
        <w:gridCol w:w="1120"/>
        <w:gridCol w:w="1120"/>
        <w:gridCol w:w="1120"/>
        <w:gridCol w:w="1518"/>
      </w:tblGrid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23"/>
        <w:gridCol w:w="1542"/>
        <w:gridCol w:w="1539"/>
        <w:gridCol w:w="1535"/>
        <w:gridCol w:w="1541"/>
        <w:gridCol w:w="1990"/>
      </w:tblGrid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94"/>
        <w:gridCol w:w="2963"/>
        <w:gridCol w:w="1743"/>
        <w:gridCol w:w="937"/>
        <w:gridCol w:w="426"/>
        <w:gridCol w:w="426"/>
        <w:gridCol w:w="426"/>
        <w:gridCol w:w="426"/>
        <w:gridCol w:w="426"/>
        <w:gridCol w:w="1303"/>
      </w:tblGrid>
      <w:tr w:rsidR="00B0615C" w:rsidTr="00CD643B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правах на земельный участок: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 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собственности главы ЛПХ __%)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аренде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засеяно в предыдущем году: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плодовые насаждения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ягодники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I.IV. Количество сельскохозяйственных животных, птицы и пчелосемей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09"/>
        <w:gridCol w:w="823"/>
        <w:gridCol w:w="1589"/>
        <w:gridCol w:w="1091"/>
        <w:gridCol w:w="668"/>
        <w:gridCol w:w="668"/>
        <w:gridCol w:w="668"/>
        <w:gridCol w:w="668"/>
        <w:gridCol w:w="668"/>
        <w:gridCol w:w="1518"/>
      </w:tblGrid>
      <w:tr w:rsidR="00B0615C" w:rsidTr="00CD643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сельскохозяйственного животного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 _________ 20__ года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телки от 1 года до 2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нетели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свиноматки основные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9 месяцев и старше)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до 2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от 2 до 4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овцематки и ярки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баранчики и валухи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козочки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козлики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кобылы старше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кобылы до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жеребцы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кроликоматки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 кроликов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самцы, важенки и нетели,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маралухи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перворожки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молодняк, приплод, телята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(куры)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куры-несушки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(утки)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(гуси)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(индейки)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(цесарки)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(перепела)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(страусы)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птицы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Пчелы (пчелосемьи)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P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63"/>
        <w:gridCol w:w="2384"/>
        <w:gridCol w:w="761"/>
        <w:gridCol w:w="761"/>
        <w:gridCol w:w="761"/>
        <w:gridCol w:w="761"/>
        <w:gridCol w:w="761"/>
        <w:gridCol w:w="1518"/>
      </w:tblGrid>
      <w:tr w:rsidR="00B0615C" w:rsidTr="00CD643B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техники или оборудования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права/правообладатель 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января, шт.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20__ года </w:t>
            </w:r>
          </w:p>
        </w:tc>
      </w:tr>
      <w:tr w:rsidR="00B0615C" w:rsidTr="00CD643B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Комбайны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Сеялки и посевные комплексы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Поливальные машины и установки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Сенокосилки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Доильные установки и агрегаты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Раздатчики кормов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переработки молока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Мукомольное оборудование и крупорушки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автомобили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Прицепы и полуприцепы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Моторные лодки и катера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транспорт или оборудование: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 Дополнительные сведения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7"/>
        <w:gridCol w:w="1959"/>
        <w:gridCol w:w="2020"/>
        <w:gridCol w:w="1085"/>
        <w:gridCol w:w="492"/>
        <w:gridCol w:w="492"/>
        <w:gridCol w:w="492"/>
        <w:gridCol w:w="492"/>
        <w:gridCol w:w="492"/>
        <w:gridCol w:w="1509"/>
      </w:tblGrid>
      <w:tr w:rsidR="00B0615C" w:rsidTr="00CD643B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занятая под жилым домом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жилого помещения (жилой дом, квартира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собственности главы ЛПХ (членов ЛПХ)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домовладения,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подсобных (вспомогательных) помещений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газовой установки,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водоснабжения,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отопления,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отопление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75"/>
        <w:gridCol w:w="1339"/>
        <w:gridCol w:w="2032"/>
        <w:gridCol w:w="1091"/>
        <w:gridCol w:w="563"/>
        <w:gridCol w:w="563"/>
        <w:gridCol w:w="563"/>
        <w:gridCol w:w="563"/>
        <w:gridCol w:w="563"/>
        <w:gridCol w:w="1518"/>
      </w:tblGrid>
      <w:tr w:rsidR="00B0615C" w:rsidTr="00CD643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</w:t>
            </w:r>
            <w:proofErr w:type="gramEnd"/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7" w:rsidRDefault="00A81FA7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21"/>
        <w:gridCol w:w="1561"/>
        <w:gridCol w:w="1091"/>
        <w:gridCol w:w="836"/>
        <w:gridCol w:w="836"/>
        <w:gridCol w:w="836"/>
        <w:gridCol w:w="836"/>
        <w:gridCol w:w="835"/>
        <w:gridCol w:w="1518"/>
      </w:tblGrid>
      <w:tr w:rsidR="00B0615C" w:rsidTr="00CD643B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крольчатины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оленины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24"/>
        <w:gridCol w:w="2312"/>
        <w:gridCol w:w="924"/>
        <w:gridCol w:w="923"/>
        <w:gridCol w:w="923"/>
        <w:gridCol w:w="923"/>
        <w:gridCol w:w="923"/>
        <w:gridCol w:w="1518"/>
      </w:tblGrid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реализованной продукции, тыс. рублей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наемных работников,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главой ЛПХ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ЛПХ - всего,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члена ЛПХ, применяющего НПД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разведение крупного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разведение мелкого рогатого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мяса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и реализацию картофеля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Pr="001E181B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СПоК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51"/>
        <w:gridCol w:w="1514"/>
        <w:gridCol w:w="986"/>
        <w:gridCol w:w="986"/>
        <w:gridCol w:w="986"/>
        <w:gridCol w:w="986"/>
        <w:gridCol w:w="986"/>
        <w:gridCol w:w="1575"/>
      </w:tblGrid>
      <w:tr w:rsidR="00B0615C" w:rsidTr="00CD643B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20__ года </w:t>
            </w:r>
          </w:p>
        </w:tc>
      </w:tr>
      <w:tr w:rsidR="00B0615C" w:rsidTr="00CD643B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членом которых является ЛПХ, единиц, в том числе: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5C" w:rsidTr="00CD643B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II.VI. Дополнительная информация</w:t>
      </w:r>
    </w:p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5C" w:rsidRDefault="00B0615C" w:rsidP="00B061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5C" w:rsidTr="00CD643B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5C" w:rsidRDefault="00B0615C" w:rsidP="00CD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0615C" w:rsidRDefault="00B0615C" w:rsidP="00B06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5C" w:rsidRPr="00426373" w:rsidRDefault="00B0615C" w:rsidP="00B0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D14" w:rsidRPr="00E82586" w:rsidRDefault="00354D14" w:rsidP="00354D14">
      <w:pPr>
        <w:rPr>
          <w:rFonts w:ascii="Times New Roman" w:hAnsi="Times New Roman"/>
          <w:sz w:val="28"/>
          <w:szCs w:val="28"/>
        </w:rPr>
      </w:pPr>
    </w:p>
    <w:p w:rsidR="00BE103E" w:rsidRDefault="00BE103E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15C" w:rsidRDefault="00B0615C" w:rsidP="004E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615C" w:rsidSect="00354D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1FA7" w:rsidRDefault="00BE103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0615C" w:rsidRPr="00A81FA7">
        <w:rPr>
          <w:rFonts w:ascii="Times New Roman" w:hAnsi="Times New Roman" w:cs="Times New Roman"/>
          <w:sz w:val="24"/>
          <w:szCs w:val="24"/>
        </w:rPr>
        <w:t xml:space="preserve"> 2</w:t>
      </w:r>
      <w:r w:rsidRPr="00A8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03E" w:rsidRPr="00A81FA7" w:rsidRDefault="00BE103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22A2E" w:rsidRPr="00A81FA7" w:rsidRDefault="00622A2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622A2E" w:rsidRPr="00A81FA7" w:rsidRDefault="00622A2E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D643B" w:rsidRPr="00A81FA7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81FA7"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BE103E" w:rsidRPr="00A81FA7" w:rsidRDefault="00D92FD8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17.10</w:t>
      </w:r>
      <w:r w:rsidR="00BE103E" w:rsidRPr="00A81FA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г. № 59</w:t>
      </w:r>
    </w:p>
    <w:p w:rsidR="00BE103E" w:rsidRPr="00A81FA7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b/>
          <w:bCs/>
          <w:sz w:val="28"/>
          <w:szCs w:val="28"/>
        </w:rPr>
        <w:t>ПОРЯДОК ВЕДЕНИЯ ПОХОЗЯЙСТВЕННЫХ КНИГ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</w:t>
      </w:r>
      <w:r w:rsidRPr="00BE103E">
        <w:rPr>
          <w:rFonts w:ascii="Times New Roman" w:hAnsi="Times New Roman" w:cs="Times New Roman"/>
          <w:sz w:val="28"/>
          <w:szCs w:val="28"/>
        </w:rPr>
        <w:t xml:space="preserve">орядок определяет правила </w:t>
      </w:r>
      <w:r>
        <w:rPr>
          <w:rFonts w:ascii="Times New Roman" w:hAnsi="Times New Roman" w:cs="Times New Roman"/>
          <w:sz w:val="28"/>
          <w:szCs w:val="28"/>
        </w:rPr>
        <w:t>ведения Администрацией сельского поселения «</w:t>
      </w:r>
      <w:proofErr w:type="spellStart"/>
      <w:r w:rsidR="00CD643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BE103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E10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 xml:space="preserve"> книг (далее - книги) в целях учета личных подсобных хозяйств (далее - ЛПХ).</w:t>
      </w:r>
    </w:p>
    <w:p w:rsidR="00BE103E" w:rsidRPr="00BE103E" w:rsidRDefault="00BE103E" w:rsidP="00E21C6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&lt;1&gt;.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&lt;1&gt; Постановление Правительства Российской Федерации </w:t>
      </w:r>
      <w:hyperlink r:id="rId7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от 14 ноября 2015 г. N 1235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"О федеральной государственной информационной системе координации информатизации" (Собрание законодательства Российской Федерации, 2015, N 47, ст. 6599; 2018, N 40, ст. 6142).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2. Ведение книги в информационной системе осуществляется в течение пяти лет по форм</w:t>
      </w:r>
      <w:r w:rsidR="00923A3A">
        <w:rPr>
          <w:rFonts w:ascii="Times New Roman" w:hAnsi="Times New Roman" w:cs="Times New Roman"/>
          <w:sz w:val="28"/>
          <w:szCs w:val="28"/>
        </w:rPr>
        <w:t>е в соответствии с приложением</w:t>
      </w:r>
      <w:r w:rsidRPr="00BE103E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1760E2">
        <w:rPr>
          <w:rFonts w:ascii="Times New Roman" w:hAnsi="Times New Roman" w:cs="Times New Roman"/>
          <w:sz w:val="28"/>
          <w:szCs w:val="28"/>
        </w:rPr>
        <w:t>постановлению</w:t>
      </w:r>
      <w:r w:rsidRPr="00BE103E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923A3A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>, уполномоченными на ее ведение (далее - должностные лица).</w:t>
      </w:r>
    </w:p>
    <w:p w:rsidR="00BE103E" w:rsidRPr="00BE103E" w:rsidRDefault="00BE103E" w:rsidP="00E21C6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При ведении книг </w:t>
      </w:r>
      <w:r w:rsidR="00923A3A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 &lt;2&gt;.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&lt;2&gt; Федеральный закон Российской Федерации </w:t>
      </w:r>
      <w:hyperlink r:id="rId8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от 27 июля 2006 г. N 152-ФЗ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"О персональных данных" (Собрание законодательства Российской Федерации, 2006, N 31, ст. 3451; 2022, N 29, ст. 5233).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членами ЛПХ.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3E">
        <w:rPr>
          <w:rFonts w:ascii="Times New Roman" w:hAnsi="Times New Roman" w:cs="Times New Roman"/>
          <w:sz w:val="28"/>
          <w:szCs w:val="28"/>
        </w:rPr>
        <w:t>&lt;3&gt; 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2022, N 21, ст. 3453).</w:t>
      </w:r>
      <w:proofErr w:type="gramEnd"/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4. Сведения о ЛПХ собираются </w:t>
      </w:r>
      <w:r w:rsidR="00923A3A">
        <w:rPr>
          <w:rFonts w:ascii="Times New Roman" w:hAnsi="Times New Roman" w:cs="Times New Roman"/>
          <w:sz w:val="28"/>
          <w:szCs w:val="28"/>
        </w:rPr>
        <w:t>Администрацией</w:t>
      </w:r>
      <w:r w:rsidRPr="00BE103E">
        <w:rPr>
          <w:rFonts w:ascii="Times New Roman" w:hAnsi="Times New Roman" w:cs="Times New Roman"/>
          <w:sz w:val="28"/>
          <w:szCs w:val="28"/>
        </w:rPr>
        <w:t xml:space="preserve"> ежегодно по состоянию на 1 января путем сплошного обхода ЛПХ и опроса членов ЛПХ в период с 10 января по 15 февраля.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&lt;4&gt;.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&lt;4&gt; 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5. В книгу вносятся следующие сводные основные сведения по ЛПХ,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образования: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а) код населенного пункта, входящего в состав муниципального образования субъекта Российской Федерации в соответствии с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Общероссийским </w:t>
      </w:r>
      <w:hyperlink r:id="rId9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классификатором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г) количество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заброшенных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ЛПХ. В графе указывается количество ЛПХ в населенном пункте, на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ее ведения.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</w:t>
      </w:r>
      <w:r w:rsidR="00F92D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BE103E">
        <w:rPr>
          <w:rFonts w:ascii="Times New Roman" w:hAnsi="Times New Roman" w:cs="Times New Roman"/>
          <w:sz w:val="28"/>
          <w:szCs w:val="28"/>
        </w:rPr>
        <w:t xml:space="preserve"> сведений о ЛПХ из книг, которые велись до 1 января 2024 г.</w:t>
      </w:r>
    </w:p>
    <w:p w:rsidR="00BE103E" w:rsidRPr="00BE103E" w:rsidRDefault="00BE103E" w:rsidP="00923A3A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0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 xml:space="preserve">ОКТМО </w:t>
        </w:r>
      </w:hyperlink>
      <w:r w:rsidRPr="00BE103E">
        <w:rPr>
          <w:rFonts w:ascii="Times New Roman" w:hAnsi="Times New Roman" w:cs="Times New Roman"/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11. В отношении ЛПХ, которое ведется на земельном участке новым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12. При ведении книги должностным лицом вносятся сведения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1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ОКТМО</w:t>
        </w:r>
      </w:hyperlink>
      <w:r w:rsidRPr="00BE103E">
        <w:rPr>
          <w:rFonts w:ascii="Times New Roman" w:hAnsi="Times New Roman" w:cs="Times New Roman"/>
          <w:sz w:val="28"/>
          <w:szCs w:val="28"/>
        </w:rPr>
        <w:t>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 xml:space="preserve">) площадь земельного участка, кв. м - указывается площадь земельного участка в соответствии со сведениями из ЕГРН или иного документа,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являющегося основанием возникновения права собственности;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" настоящего пункта;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как о присутствующих, так и о временно отсутствующих членах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16. В отношении каждого члена ЛПХ должностным лицом в учетную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запись (лицевой счет) ЛПХ должны быть внесены следующие сведения: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а) фамилия, имя, отчество (последнее при наличии);</w:t>
      </w:r>
    </w:p>
    <w:p w:rsidR="00E566A4" w:rsidRPr="00BE103E" w:rsidRDefault="00E566A4" w:rsidP="00E56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б) отношение к главе ЛПХ;</w:t>
      </w:r>
    </w:p>
    <w:p w:rsidR="00E566A4" w:rsidRPr="00BE103E" w:rsidRDefault="00E566A4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в) пол;</w:t>
      </w:r>
    </w:p>
    <w:p w:rsidR="00E566A4" w:rsidRPr="00BE103E" w:rsidRDefault="00E566A4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A4">
        <w:rPr>
          <w:rFonts w:ascii="Times New Roman" w:hAnsi="Times New Roman" w:cs="Times New Roman"/>
          <w:b/>
          <w:sz w:val="28"/>
          <w:szCs w:val="28"/>
        </w:rPr>
        <w:t>г) число, месяц, год рождения;</w:t>
      </w:r>
    </w:p>
    <w:p w:rsidR="00E566A4" w:rsidRPr="00BE103E" w:rsidRDefault="00E566A4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BE103E" w:rsidRPr="00E566A4" w:rsidRDefault="00BE103E" w:rsidP="00A81F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6A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566A4">
        <w:rPr>
          <w:rFonts w:ascii="Times New Roman" w:hAnsi="Times New Roman" w:cs="Times New Roman"/>
          <w:b/>
          <w:sz w:val="28"/>
          <w:szCs w:val="28"/>
        </w:rPr>
        <w:t>) отметка о применении специального налогового режима "Н</w:t>
      </w:r>
      <w:r w:rsidR="00E566A4">
        <w:rPr>
          <w:rFonts w:ascii="Times New Roman" w:hAnsi="Times New Roman" w:cs="Times New Roman"/>
          <w:b/>
          <w:sz w:val="28"/>
          <w:szCs w:val="28"/>
        </w:rPr>
        <w:t>алог на профессиональный доход"</w:t>
      </w:r>
    </w:p>
    <w:p w:rsidR="00BE103E" w:rsidRPr="00BE103E" w:rsidRDefault="00BE103E" w:rsidP="00A81FA7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Сведения, установленные подпунктом "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Не учитываются в посевной площади сады, ягодники, цветники (клумбы),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зеленые газоны, дорожки и другие площади, не занятые посевами сельскохозяйственных культур.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указанной продукции в случае ее реализации в целях извлечения дополнительной прибыли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BE103E" w:rsidRPr="00BE103E" w:rsidRDefault="00BE103E" w:rsidP="00E566A4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26. В течение всего срока ведения книги, в том числе при передаче ее в архив информационной системы, </w:t>
      </w:r>
      <w:r w:rsidR="00E21C6A">
        <w:rPr>
          <w:rFonts w:ascii="Times New Roman" w:hAnsi="Times New Roman" w:cs="Times New Roman"/>
          <w:sz w:val="28"/>
          <w:szCs w:val="28"/>
        </w:rPr>
        <w:t>Администрация</w:t>
      </w:r>
      <w:r w:rsidR="00F92D24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иметь резервную копию (резервные копии) такой книги на электронном носителе информации.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последних изменений в сведения о ЛПХ.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 xml:space="preserve">Сведения о ЛПХ, содержащиеся в иных информационных системах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в силу действующего законодательства Российской Федерации.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>тентификации).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33. Заявление о предоставлении выписки из книги направляется в орган </w:t>
      </w:r>
      <w:r w:rsidR="008E34A8">
        <w:rPr>
          <w:rFonts w:ascii="Times New Roman" w:hAnsi="Times New Roman" w:cs="Times New Roman"/>
          <w:sz w:val="28"/>
          <w:szCs w:val="28"/>
        </w:rPr>
        <w:t>Администрацию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 подлежит регистрации с присвоением регистрационного номера в день поступления.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</w:t>
      </w:r>
      <w:r w:rsidRPr="00BE103E">
        <w:rPr>
          <w:rFonts w:ascii="Times New Roman" w:hAnsi="Times New Roman" w:cs="Times New Roman"/>
          <w:sz w:val="28"/>
          <w:szCs w:val="28"/>
        </w:rPr>
        <w:lastRenderedPageBreak/>
        <w:t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&lt;5&gt;.</w:t>
      </w:r>
      <w:proofErr w:type="gramEnd"/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--------------------</w:t>
      </w:r>
    </w:p>
    <w:p w:rsidR="00BE103E" w:rsidRPr="00BE103E" w:rsidRDefault="00BE103E" w:rsidP="00BE103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3E">
        <w:rPr>
          <w:rFonts w:ascii="Times New Roman" w:hAnsi="Times New Roman" w:cs="Times New Roman"/>
          <w:sz w:val="28"/>
          <w:szCs w:val="28"/>
        </w:rPr>
        <w:t xml:space="preserve">&lt;5&gt; Постановление Правительства Российской Федерации </w:t>
      </w:r>
      <w:hyperlink r:id="rId12" w:anchor="l0" w:history="1">
        <w:r w:rsidRPr="00BE103E">
          <w:rPr>
            <w:rFonts w:ascii="Times New Roman" w:hAnsi="Times New Roman" w:cs="Times New Roman"/>
            <w:sz w:val="28"/>
            <w:szCs w:val="28"/>
            <w:u w:val="single"/>
          </w:rPr>
          <w:t>от 1 декабря 2021 г. N 2152</w:t>
        </w:r>
      </w:hyperlink>
      <w:r w:rsidRPr="00BE103E">
        <w:rPr>
          <w:rFonts w:ascii="Times New Roman" w:hAnsi="Times New Roman" w:cs="Times New Roman"/>
          <w:sz w:val="28"/>
          <w:szCs w:val="28"/>
        </w:rPr>
        <w:t xml:space="preserve">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2021, N 50, ст. 8545).</w:t>
      </w:r>
      <w:proofErr w:type="gramEnd"/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8E34A8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35. Выписка из книги предоставляется </w:t>
      </w:r>
      <w:r w:rsidR="008E34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E103E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заявления о предоставлении выписки из книги.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</w:t>
      </w:r>
      <w:r w:rsidR="008E34A8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заверяются печатью </w:t>
      </w:r>
      <w:r w:rsidR="008E34A8">
        <w:rPr>
          <w:rFonts w:ascii="Times New Roman" w:hAnsi="Times New Roman" w:cs="Times New Roman"/>
          <w:sz w:val="28"/>
          <w:szCs w:val="28"/>
        </w:rPr>
        <w:t>Администрации</w:t>
      </w:r>
      <w:r w:rsidRPr="00BE103E">
        <w:rPr>
          <w:rFonts w:ascii="Times New Roman" w:hAnsi="Times New Roman" w:cs="Times New Roman"/>
          <w:sz w:val="28"/>
          <w:szCs w:val="28"/>
        </w:rPr>
        <w:t xml:space="preserve"> с изображением Государственного герба Российской Федерации (далее - оттиск печати).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Запись о количестве прошитых листов (например:</w:t>
      </w:r>
      <w:proofErr w:type="gramEnd"/>
      <w:r w:rsidRPr="00BE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3E">
        <w:rPr>
          <w:rFonts w:ascii="Times New Roman" w:hAnsi="Times New Roman" w:cs="Times New Roman"/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BE103E" w:rsidRP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BE103E" w:rsidRDefault="00BE103E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sz w:val="28"/>
          <w:szCs w:val="28"/>
        </w:rPr>
        <w:t xml:space="preserve">38. По всем сведениям, указанным в книге, </w:t>
      </w:r>
      <w:r w:rsidR="008E34A8">
        <w:rPr>
          <w:rFonts w:ascii="Times New Roman" w:hAnsi="Times New Roman" w:cs="Times New Roman"/>
          <w:sz w:val="28"/>
          <w:szCs w:val="28"/>
        </w:rPr>
        <w:t>Администрация</w:t>
      </w:r>
      <w:r w:rsidRPr="00BE103E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BE103E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BE103E">
        <w:rPr>
          <w:rFonts w:ascii="Times New Roman" w:hAnsi="Times New Roman" w:cs="Times New Roman"/>
          <w:sz w:val="28"/>
          <w:szCs w:val="28"/>
        </w:rPr>
        <w:t>)" раздела II "Дополнительные сведения".</w:t>
      </w: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176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8E34A8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760E2" w:rsidRDefault="001760E2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26373" w:rsidRPr="00A81FA7" w:rsidRDefault="00426373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6373" w:rsidRPr="00A81FA7" w:rsidRDefault="00426373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81FA7">
        <w:rPr>
          <w:rFonts w:ascii="Times New Roman" w:hAnsi="Times New Roman" w:cs="Times New Roman"/>
          <w:sz w:val="24"/>
          <w:szCs w:val="24"/>
        </w:rPr>
        <w:t>к Порядку ведения</w:t>
      </w:r>
    </w:p>
    <w:p w:rsidR="00426373" w:rsidRPr="00A81FA7" w:rsidRDefault="00426373" w:rsidP="00A81F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1FA7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A81FA7">
        <w:rPr>
          <w:rFonts w:ascii="Times New Roman" w:hAnsi="Times New Roman" w:cs="Times New Roman"/>
          <w:sz w:val="24"/>
          <w:szCs w:val="24"/>
        </w:rPr>
        <w:t xml:space="preserve"> книг</w:t>
      </w:r>
    </w:p>
    <w:p w:rsidR="00426373" w:rsidRPr="008E34A8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73" w:rsidRPr="001E181B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73" w:rsidRPr="00BE103E" w:rsidRDefault="00426373" w:rsidP="0042637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3E">
        <w:rPr>
          <w:rFonts w:ascii="Times New Roman" w:hAnsi="Times New Roman" w:cs="Times New Roman"/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426373" w:rsidRPr="00BE103E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73" w:rsidRDefault="00426373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________________________________________________________, </w:t>
      </w: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FA7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паспорт_______________ выдан ____________________________________  </w:t>
      </w:r>
    </w:p>
    <w:p w:rsidR="00A81FA7" w:rsidRPr="00BE103E" w:rsidRDefault="00A81FA7" w:rsidP="0042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A81FA7" w:rsidRDefault="00A81FA7" w:rsidP="00A81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________________________________________________ </w:t>
      </w:r>
    </w:p>
    <w:p w:rsidR="00A81FA7" w:rsidRDefault="00A81FA7" w:rsidP="00A81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по состоянию на _________________ сведения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№ ________ лицевой счет № ________ внесены органом местного самоуправления ___________________________________________ </w:t>
      </w:r>
    </w:p>
    <w:p w:rsidR="00A81FA7" w:rsidRDefault="00A81FA7" w:rsidP="00A81F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самоуправления,  </w:t>
      </w:r>
      <w:proofErr w:type="gramEnd"/>
    </w:p>
    <w:p w:rsidR="00A81FA7" w:rsidRDefault="00A81FA7" w:rsidP="00A81F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A81FA7" w:rsidRPr="00A81FA7" w:rsidRDefault="00A81FA7" w:rsidP="00A81F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Ф.И.О. и должность лица, вносившего сведения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книгу)</w:t>
      </w:r>
      <w:proofErr w:type="gramEnd"/>
    </w:p>
    <w:p w:rsidR="00A81FA7" w:rsidRDefault="00A81FA7" w:rsidP="00A81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6373" w:rsidRPr="00A81FA7" w:rsidRDefault="00426373" w:rsidP="00A81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FA7">
        <w:rPr>
          <w:rFonts w:ascii="Times New Roman" w:hAnsi="Times New Roman" w:cs="Times New Roman"/>
          <w:sz w:val="28"/>
          <w:szCs w:val="28"/>
        </w:rPr>
        <w:t>в полном объеме с моих слов и являются верными.</w:t>
      </w:r>
    </w:p>
    <w:p w:rsidR="00125CF1" w:rsidRDefault="00426373" w:rsidP="00A81FA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81FA7">
        <w:rPr>
          <w:rFonts w:ascii="Times New Roman" w:hAnsi="Times New Roman" w:cs="Times New Roman"/>
          <w:sz w:val="28"/>
          <w:szCs w:val="28"/>
        </w:rPr>
        <w:t xml:space="preserve">Настоящим также выражаю свое согласие/несогласие на обработку </w:t>
      </w:r>
      <w:proofErr w:type="gramStart"/>
      <w:r w:rsidRPr="00A81FA7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A8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A7" w:rsidRDefault="00125CF1" w:rsidP="00A81FA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="00A81F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1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26373" w:rsidRPr="00A81FA7" w:rsidRDefault="00426373" w:rsidP="00125C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1FA7"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 w:rsidRPr="00A81FA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81FA7">
        <w:rPr>
          <w:rFonts w:ascii="Times New Roman" w:hAnsi="Times New Roman" w:cs="Times New Roman"/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A81FA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81FA7">
        <w:rPr>
          <w:rFonts w:ascii="Times New Roman" w:hAnsi="Times New Roman" w:cs="Times New Roman"/>
          <w:sz w:val="28"/>
          <w:szCs w:val="28"/>
        </w:rPr>
        <w:t xml:space="preserve"> книги, в соответствии с перечнем да</w:t>
      </w:r>
      <w:r w:rsidR="00125CF1">
        <w:rPr>
          <w:rFonts w:ascii="Times New Roman" w:hAnsi="Times New Roman" w:cs="Times New Roman"/>
          <w:sz w:val="28"/>
          <w:szCs w:val="28"/>
        </w:rPr>
        <w:t>нных, отраженных в приложении 1 к настоящему постановлению</w:t>
      </w:r>
      <w:r w:rsidRPr="00A81FA7">
        <w:rPr>
          <w:rFonts w:ascii="Times New Roman" w:hAnsi="Times New Roman" w:cs="Times New Roman"/>
          <w:sz w:val="28"/>
          <w:szCs w:val="28"/>
        </w:rPr>
        <w:t>.</w:t>
      </w:r>
    </w:p>
    <w:p w:rsidR="00426373" w:rsidRPr="00BE103E" w:rsidRDefault="00426373" w:rsidP="0042637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E34A8" w:rsidRDefault="00125CF1" w:rsidP="00176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25CF1">
        <w:rPr>
          <w:rFonts w:ascii="Times New Roman" w:hAnsi="Times New Roman" w:cs="Times New Roman"/>
          <w:iCs/>
          <w:sz w:val="28"/>
          <w:szCs w:val="28"/>
        </w:rPr>
        <w:t>«______»_____________2023 г</w:t>
      </w:r>
      <w:proofErr w:type="gramStart"/>
      <w:r w:rsidRPr="00125CF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______________(_________________) </w:t>
      </w:r>
      <w:proofErr w:type="gramEnd"/>
    </w:p>
    <w:p w:rsidR="00125CF1" w:rsidRPr="00125CF1" w:rsidRDefault="00125CF1" w:rsidP="00176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5CF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п</w:t>
      </w:r>
      <w:r w:rsidRPr="00125CF1">
        <w:rPr>
          <w:rFonts w:ascii="Times New Roman" w:hAnsi="Times New Roman" w:cs="Times New Roman"/>
          <w:iCs/>
          <w:sz w:val="24"/>
          <w:szCs w:val="24"/>
        </w:rPr>
        <w:t>одпись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расшифровка подписи</w:t>
      </w:r>
    </w:p>
    <w:sectPr w:rsidR="00125CF1" w:rsidRPr="00125CF1" w:rsidSect="00B56A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91"/>
    <w:rsid w:val="000F106D"/>
    <w:rsid w:val="00125CF1"/>
    <w:rsid w:val="001760E2"/>
    <w:rsid w:val="001E181B"/>
    <w:rsid w:val="00354D14"/>
    <w:rsid w:val="00426373"/>
    <w:rsid w:val="004E7791"/>
    <w:rsid w:val="00503F9D"/>
    <w:rsid w:val="00622A2E"/>
    <w:rsid w:val="006E71D8"/>
    <w:rsid w:val="00827FCA"/>
    <w:rsid w:val="00850B07"/>
    <w:rsid w:val="008E34A8"/>
    <w:rsid w:val="00923A3A"/>
    <w:rsid w:val="00A81FA7"/>
    <w:rsid w:val="00B0615C"/>
    <w:rsid w:val="00B07C46"/>
    <w:rsid w:val="00B56AC3"/>
    <w:rsid w:val="00BE103E"/>
    <w:rsid w:val="00CD643B"/>
    <w:rsid w:val="00D07D68"/>
    <w:rsid w:val="00D92FD8"/>
    <w:rsid w:val="00E21C6A"/>
    <w:rsid w:val="00E566A4"/>
    <w:rsid w:val="00F56870"/>
    <w:rsid w:val="00F8339A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D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CD64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D643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05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3960" TargetMode="External"/><Relationship Id="rId12" Type="http://schemas.openxmlformats.org/officeDocument/2006/relationships/hyperlink" Target="https://normativ.kontur.ru/document?moduleid=1&amp;documentid=4341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22981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1E20-4BED-4268-8B94-3F771A43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2023-10-17T06:01:00Z</cp:lastPrinted>
  <dcterms:created xsi:type="dcterms:W3CDTF">2023-10-13T10:55:00Z</dcterms:created>
  <dcterms:modified xsi:type="dcterms:W3CDTF">2023-10-17T06:02:00Z</dcterms:modified>
</cp:coreProperties>
</file>